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E67197" w:rsidRPr="00D66CB7" w:rsidTr="000D42D3">
        <w:trPr>
          <w:trHeight w:val="984"/>
        </w:trPr>
        <w:tc>
          <w:tcPr>
            <w:tcW w:w="1384" w:type="dxa"/>
            <w:shd w:val="clear" w:color="auto" w:fill="auto"/>
            <w:vAlign w:val="center"/>
          </w:tcPr>
          <w:p w:rsidR="00E67197" w:rsidRPr="003C21FB" w:rsidRDefault="00E67197" w:rsidP="00C94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C21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B03785" w:rsidRDefault="00EF535A" w:rsidP="000D42D3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sz w:val="20"/>
                <w:szCs w:val="20"/>
              </w:rPr>
              <w:t xml:space="preserve">ГРУНТ-ЭМАЛЬ ПО РЖАВЧИНЕ 3 </w:t>
            </w:r>
            <w:r w:rsidR="00FB2AA9">
              <w:rPr>
                <w:rFonts w:ascii="Arial" w:hAnsi="Arial" w:cs="Arial"/>
                <w:sz w:val="20"/>
                <w:szCs w:val="20"/>
              </w:rPr>
              <w:t>в</w:t>
            </w:r>
            <w:r w:rsidRPr="003C21FB">
              <w:rPr>
                <w:rFonts w:ascii="Arial" w:hAnsi="Arial" w:cs="Arial"/>
                <w:sz w:val="20"/>
                <w:szCs w:val="20"/>
              </w:rPr>
              <w:t xml:space="preserve"> 1 — </w:t>
            </w:r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 xml:space="preserve"> антикоррозионная быстросохнущая краска, однокомпонентная грунт-эмаль по</w:t>
            </w:r>
            <w:bookmarkStart w:id="0" w:name="_GoBack"/>
            <w:bookmarkEnd w:id="0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 xml:space="preserve"> ржавчине для покраски чёрного металла</w:t>
            </w:r>
            <w:r w:rsidR="003B713D" w:rsidRPr="003C21FB">
              <w:rPr>
                <w:rFonts w:ascii="Arial" w:hAnsi="Arial" w:cs="Arial"/>
                <w:sz w:val="20"/>
                <w:szCs w:val="20"/>
              </w:rPr>
              <w:t>.</w:t>
            </w:r>
            <w:r w:rsidR="002C65F2" w:rsidRPr="003C21FB">
              <w:rPr>
                <w:rFonts w:ascii="Arial" w:hAnsi="Arial" w:cs="Arial"/>
                <w:sz w:val="20"/>
                <w:szCs w:val="20"/>
              </w:rPr>
              <w:t xml:space="preserve"> Сочетает в себе свойства преобразователя ржавчины, антикоррозийного грунта и декоративной эмали, что позволяет упростить процесс окрашивания. </w:t>
            </w:r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редставляет собой смесь алкидн</w:t>
            </w:r>
            <w:r w:rsidR="00486580">
              <w:rPr>
                <w:rFonts w:ascii="Arial" w:hAnsi="Arial" w:cs="Arial"/>
                <w:bCs/>
                <w:sz w:val="20"/>
                <w:szCs w:val="20"/>
              </w:rPr>
              <w:t>о-уретанового лака</w:t>
            </w:r>
            <w:r w:rsidR="001D4551">
              <w:rPr>
                <w:rFonts w:ascii="Arial" w:hAnsi="Arial" w:cs="Arial"/>
                <w:bCs/>
                <w:sz w:val="20"/>
                <w:szCs w:val="20"/>
              </w:rPr>
              <w:t>, коррозионно-</w:t>
            </w:r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стойких пигментов, ингибиторов, целевых добавок в органических растворителях.</w:t>
            </w:r>
          </w:p>
          <w:p w:rsidR="000D42D3" w:rsidRPr="000D42D3" w:rsidRDefault="000D42D3" w:rsidP="000D42D3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197" w:rsidRPr="00D66CB7" w:rsidTr="000D42D3">
        <w:trPr>
          <w:trHeight w:val="2829"/>
        </w:trPr>
        <w:tc>
          <w:tcPr>
            <w:tcW w:w="1384" w:type="dxa"/>
            <w:shd w:val="clear" w:color="auto" w:fill="auto"/>
            <w:vAlign w:val="center"/>
          </w:tcPr>
          <w:p w:rsidR="00E67197" w:rsidRPr="003C21FB" w:rsidRDefault="00E67197" w:rsidP="006C69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C21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2C65F2" w:rsidRPr="003C21FB" w:rsidRDefault="00FB2AA9" w:rsidP="002C65F2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2C3E50"/>
                <w:sz w:val="20"/>
                <w:szCs w:val="20"/>
              </w:rPr>
            </w:pPr>
            <w:r w:rsidRPr="00FB2AA9">
              <w:rPr>
                <w:rFonts w:ascii="Arial" w:hAnsi="Arial" w:cs="Arial"/>
                <w:b w:val="0"/>
                <w:sz w:val="20"/>
                <w:szCs w:val="20"/>
              </w:rPr>
              <w:t>ГРУНТ-ЭМАЛЬ ПО РЖАВЧИНЕ 3 в 1</w:t>
            </w:r>
            <w:r w:rsidRPr="003C2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5F2" w:rsidRPr="003C21FB">
              <w:rPr>
                <w:rFonts w:ascii="Arial" w:hAnsi="Arial" w:cs="Arial"/>
                <w:b w:val="0"/>
                <w:sz w:val="20"/>
                <w:szCs w:val="20"/>
              </w:rPr>
              <w:t xml:space="preserve">предназначен для </w:t>
            </w:r>
            <w:r w:rsidR="007154E8">
              <w:rPr>
                <w:rFonts w:ascii="Arial" w:hAnsi="Arial" w:cs="Arial"/>
                <w:b w:val="0"/>
                <w:sz w:val="20"/>
                <w:szCs w:val="20"/>
              </w:rPr>
              <w:t xml:space="preserve">окраски металлических поверхностей и </w:t>
            </w:r>
            <w:r w:rsidR="002C65F2" w:rsidRPr="003C21FB">
              <w:rPr>
                <w:rFonts w:ascii="Arial" w:hAnsi="Arial" w:cs="Arial"/>
                <w:b w:val="0"/>
                <w:sz w:val="20"/>
                <w:szCs w:val="20"/>
              </w:rPr>
              <w:t>антикоррозионной защиты изделий из чёрного металла, а также неметаллических поверхностей, работающих при температурах от -60</w:t>
            </w:r>
            <w:proofErr w:type="gramStart"/>
            <w:r w:rsidR="002C65F2" w:rsidRPr="003C21FB">
              <w:rPr>
                <w:rFonts w:ascii="Arial" w:hAnsi="Arial" w:cs="Arial"/>
                <w:b w:val="0"/>
                <w:sz w:val="20"/>
                <w:szCs w:val="20"/>
              </w:rPr>
              <w:t>°С</w:t>
            </w:r>
            <w:proofErr w:type="gramEnd"/>
            <w:r w:rsidR="002C65F2" w:rsidRPr="003C21FB">
              <w:rPr>
                <w:rFonts w:ascii="Arial" w:hAnsi="Arial" w:cs="Arial"/>
                <w:b w:val="0"/>
                <w:sz w:val="20"/>
                <w:szCs w:val="20"/>
              </w:rPr>
              <w:t xml:space="preserve"> до +100°С и эксплуатируемых в различных климатических условиях, в том числе в условиях агрессивной промышленной атмосферы.</w:t>
            </w:r>
          </w:p>
          <w:p w:rsidR="003C21FB" w:rsidRPr="003C21FB" w:rsidRDefault="002C65F2" w:rsidP="002C65F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3C21FB">
              <w:rPr>
                <w:rFonts w:ascii="Arial" w:hAnsi="Arial" w:cs="Arial"/>
                <w:sz w:val="20"/>
                <w:szCs w:val="20"/>
              </w:rPr>
              <w:t>Применяется для окраски поверхностей</w:t>
            </w:r>
            <w:r w:rsidR="003C21FB" w:rsidRPr="003C21FB">
              <w:rPr>
                <w:rFonts w:ascii="Arial" w:hAnsi="Arial" w:cs="Arial"/>
                <w:sz w:val="20"/>
                <w:szCs w:val="20"/>
              </w:rPr>
              <w:t>, очистка которых от ржавчины затруднена в силу габаритов изделия, сложного профиля,</w:t>
            </w:r>
            <w:r w:rsidR="007154E8">
              <w:rPr>
                <w:rFonts w:ascii="Arial" w:hAnsi="Arial" w:cs="Arial"/>
                <w:sz w:val="20"/>
                <w:szCs w:val="20"/>
              </w:rPr>
              <w:t xml:space="preserve"> наличия окалины </w:t>
            </w:r>
            <w:r w:rsidR="007154E8">
              <w:t xml:space="preserve"> </w:t>
            </w:r>
            <w:r w:rsidR="007154E8" w:rsidRPr="007154E8">
              <w:rPr>
                <w:rFonts w:ascii="Arial" w:hAnsi="Arial" w:cs="Arial"/>
                <w:sz w:val="20"/>
                <w:szCs w:val="20"/>
              </w:rPr>
              <w:t>и плотно держащейся ржавчины (слой до 75 мкм)</w:t>
            </w:r>
            <w:r w:rsidR="00715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54E8" w:rsidRPr="007154E8">
              <w:rPr>
                <w:rFonts w:ascii="Arial" w:hAnsi="Arial" w:cs="Arial"/>
                <w:sz w:val="20"/>
                <w:szCs w:val="20"/>
              </w:rPr>
              <w:t>неблагоприятные погодные условия при нане</w:t>
            </w:r>
            <w:r w:rsidR="007154E8">
              <w:rPr>
                <w:rFonts w:ascii="Arial" w:hAnsi="Arial" w:cs="Arial"/>
                <w:sz w:val="20"/>
                <w:szCs w:val="20"/>
              </w:rPr>
              <w:t xml:space="preserve">сении (отпотевание поверхности), </w:t>
            </w:r>
            <w:r w:rsidR="003C21FB" w:rsidRPr="003C21FB">
              <w:rPr>
                <w:rFonts w:ascii="Arial" w:hAnsi="Arial" w:cs="Arial"/>
                <w:sz w:val="20"/>
                <w:szCs w:val="20"/>
              </w:rPr>
              <w:t>недостатка времени и т.д.</w:t>
            </w:r>
          </w:p>
          <w:p w:rsidR="006B0B0D" w:rsidRPr="003C21FB" w:rsidRDefault="00FB2AA9" w:rsidP="002C65F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sz w:val="20"/>
                <w:szCs w:val="20"/>
              </w:rPr>
              <w:t xml:space="preserve">ГРУНТ-ЭМАЛЬ ПО РЖАВЧИНЕ 3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C21FB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используется для получения долговременной антикоррозионной защиты:</w:t>
            </w:r>
          </w:p>
          <w:p w:rsidR="002C65F2" w:rsidRPr="003C21FB" w:rsidRDefault="002C65F2" w:rsidP="002C65F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bCs/>
                <w:sz w:val="20"/>
                <w:szCs w:val="20"/>
              </w:rPr>
              <w:t>-поверхностей строительных металлоконструкций,</w:t>
            </w:r>
            <w:r w:rsidR="003C21FB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0D42D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C21F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roofErr w:type="gramStart"/>
            <w:r w:rsidRPr="003C21FB">
              <w:rPr>
                <w:rFonts w:ascii="Arial" w:hAnsi="Arial" w:cs="Arial"/>
                <w:bCs/>
                <w:sz w:val="20"/>
                <w:szCs w:val="20"/>
              </w:rPr>
              <w:t>-т</w:t>
            </w:r>
            <w:proofErr w:type="gramEnd"/>
            <w:r w:rsidRPr="003C21FB">
              <w:rPr>
                <w:rFonts w:ascii="Arial" w:hAnsi="Arial" w:cs="Arial"/>
                <w:bCs/>
                <w:sz w:val="20"/>
                <w:szCs w:val="20"/>
              </w:rPr>
              <w:t>рубопроводов,</w:t>
            </w:r>
          </w:p>
          <w:p w:rsidR="002C65F2" w:rsidRDefault="003C21FB" w:rsidP="002C65F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-окраска решеток оград                                                      </w:t>
            </w:r>
            <w:r w:rsidR="000D42D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gramStart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-к</w:t>
            </w:r>
            <w:proofErr w:type="gramEnd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онтейнеров,</w:t>
            </w:r>
          </w:p>
          <w:p w:rsidR="003C21FB" w:rsidRPr="003C21FB" w:rsidRDefault="003C21FB" w:rsidP="003C21FB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bCs/>
                <w:sz w:val="20"/>
                <w:szCs w:val="20"/>
              </w:rPr>
              <w:t>-деталей машин и механизмов,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  <w:r w:rsidR="000D42D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Start"/>
            <w:r w:rsidRPr="003C21F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154E8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="007154E8">
              <w:rPr>
                <w:rFonts w:ascii="Arial" w:hAnsi="Arial" w:cs="Arial"/>
                <w:bCs/>
                <w:sz w:val="20"/>
                <w:szCs w:val="20"/>
              </w:rPr>
              <w:t xml:space="preserve">аражей, </w:t>
            </w:r>
            <w:r w:rsidRPr="003C21FB">
              <w:rPr>
                <w:rFonts w:ascii="Arial" w:hAnsi="Arial" w:cs="Arial"/>
                <w:bCs/>
                <w:sz w:val="20"/>
                <w:szCs w:val="20"/>
              </w:rPr>
              <w:t>ангаров,</w:t>
            </w:r>
          </w:p>
          <w:p w:rsidR="002C65F2" w:rsidRPr="003C21FB" w:rsidRDefault="002C65F2" w:rsidP="002C65F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bCs/>
                <w:sz w:val="20"/>
                <w:szCs w:val="20"/>
              </w:rPr>
              <w:t>-эстакад и платформ,</w:t>
            </w:r>
            <w:r w:rsidR="003C21F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  <w:r w:rsidR="000D42D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C21F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Start"/>
            <w:r w:rsidRPr="003C21FB">
              <w:rPr>
                <w:rFonts w:ascii="Arial" w:hAnsi="Arial" w:cs="Arial"/>
                <w:bCs/>
                <w:sz w:val="20"/>
                <w:szCs w:val="20"/>
              </w:rPr>
              <w:t>-к</w:t>
            </w:r>
            <w:proofErr w:type="gramEnd"/>
            <w:r w:rsidRPr="003C21FB">
              <w:rPr>
                <w:rFonts w:ascii="Arial" w:hAnsi="Arial" w:cs="Arial"/>
                <w:bCs/>
                <w:sz w:val="20"/>
                <w:szCs w:val="20"/>
              </w:rPr>
              <w:t>ровель,</w:t>
            </w:r>
          </w:p>
          <w:p w:rsidR="002C65F2" w:rsidRPr="003C21FB" w:rsidRDefault="002C65F2" w:rsidP="002C65F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bCs/>
                <w:sz w:val="20"/>
                <w:szCs w:val="20"/>
              </w:rPr>
              <w:t>-любых других металлоизделий</w:t>
            </w:r>
            <w:r w:rsidR="003C21FB" w:rsidRPr="003C21FB">
              <w:rPr>
                <w:rFonts w:ascii="Arial" w:hAnsi="Arial" w:cs="Arial"/>
                <w:bCs/>
                <w:sz w:val="20"/>
                <w:szCs w:val="20"/>
              </w:rPr>
              <w:t xml:space="preserve"> и констр</w:t>
            </w:r>
            <w:r w:rsidR="003C21FB">
              <w:rPr>
                <w:rFonts w:ascii="Arial" w:hAnsi="Arial" w:cs="Arial"/>
                <w:bCs/>
                <w:sz w:val="20"/>
                <w:szCs w:val="20"/>
              </w:rPr>
              <w:t>ук</w:t>
            </w:r>
            <w:r w:rsidR="003C21FB" w:rsidRPr="003C21FB">
              <w:rPr>
                <w:rFonts w:ascii="Arial" w:hAnsi="Arial" w:cs="Arial"/>
                <w:bCs/>
                <w:sz w:val="20"/>
                <w:szCs w:val="20"/>
              </w:rPr>
              <w:t>ций</w:t>
            </w:r>
            <w:r w:rsidR="000D42D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6C690A" w:rsidRPr="003C21FB" w:rsidRDefault="006C690A" w:rsidP="007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197" w:rsidRPr="00D66CB7" w:rsidTr="000D42D3">
        <w:trPr>
          <w:trHeight w:val="1603"/>
        </w:trPr>
        <w:tc>
          <w:tcPr>
            <w:tcW w:w="1384" w:type="dxa"/>
            <w:shd w:val="clear" w:color="auto" w:fill="auto"/>
            <w:vAlign w:val="center"/>
            <w:hideMark/>
          </w:tcPr>
          <w:p w:rsidR="00E67197" w:rsidRPr="003C21FB" w:rsidRDefault="00E67197" w:rsidP="00C94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C21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Свойства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2C65F2" w:rsidRPr="003C21FB" w:rsidRDefault="00FB2AA9" w:rsidP="002C65F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sz w:val="20"/>
                <w:szCs w:val="20"/>
              </w:rPr>
              <w:t xml:space="preserve">ГРУНТ-ЭМАЛЬ ПО РЖАВЧИНЕ 3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C21FB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 xml:space="preserve">отличается высокой скоростью сушки, хорошей </w:t>
            </w:r>
            <w:proofErr w:type="spellStart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укрывистостью</w:t>
            </w:r>
            <w:proofErr w:type="spellEnd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, отличной адгезией, возможностью применения при отрицательных температурах. Покрытие на основе грунт-эмали обладает высокими защитно-декоративными качествами, износостойкими и химически стойкими свойствами, повышенной вод</w:t>
            </w:r>
            <w:proofErr w:type="gramStart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gramEnd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атмосферостойкостью</w:t>
            </w:r>
            <w:proofErr w:type="spellEnd"/>
            <w:r w:rsidR="002C65F2" w:rsidRPr="003C21F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756BE" w:rsidRDefault="002C65F2" w:rsidP="000D42D3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bCs/>
                <w:sz w:val="20"/>
                <w:szCs w:val="20"/>
              </w:rPr>
              <w:t>Быстросохнущая грунт-эмаль</w:t>
            </w:r>
            <w:r w:rsidRPr="003C2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C21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>по ржавчине</w:t>
            </w:r>
            <w:r w:rsidRPr="003C21FB">
              <w:rPr>
                <w:rFonts w:ascii="Arial" w:hAnsi="Arial" w:cs="Arial"/>
                <w:bCs/>
                <w:sz w:val="20"/>
                <w:szCs w:val="20"/>
              </w:rPr>
              <w:t xml:space="preserve"> обеспечивает антикоррозионную защиту металлоконструкций при воздействии кислотного тумана и устойчивость к воздействию растворов кислот и щелочей.</w:t>
            </w:r>
          </w:p>
          <w:p w:rsidR="000D42D3" w:rsidRPr="000D42D3" w:rsidRDefault="000D42D3" w:rsidP="000D42D3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4AD0" w:rsidRPr="005B654D" w:rsidRDefault="00A14AD0" w:rsidP="00A14AD0">
      <w:pPr>
        <w:jc w:val="center"/>
        <w:rPr>
          <w:rFonts w:ascii="Arial" w:hAnsi="Arial" w:cs="Arial"/>
          <w:b/>
          <w:sz w:val="24"/>
          <w:szCs w:val="24"/>
        </w:rPr>
      </w:pPr>
      <w:r w:rsidRPr="005B654D">
        <w:rPr>
          <w:rFonts w:ascii="Arial" w:hAnsi="Arial" w:cs="Arial"/>
          <w:b/>
          <w:sz w:val="24"/>
          <w:szCs w:val="24"/>
        </w:rPr>
        <w:t>Технические и эксплуатационные характеристики</w:t>
      </w: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62324" w:rsidRPr="00D66CB7" w:rsidTr="008906BD">
        <w:trPr>
          <w:trHeight w:val="417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Основа материала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1D4551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3C21FB">
              <w:rPr>
                <w:rFonts w:ascii="Arial" w:hAnsi="Arial" w:cs="Arial"/>
                <w:bCs/>
                <w:sz w:val="20"/>
                <w:szCs w:val="20"/>
              </w:rPr>
              <w:t>смесь алкидн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о-уретанового лака,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коррозионно-</w:t>
            </w:r>
            <w:r w:rsidRPr="003C21FB">
              <w:rPr>
                <w:rFonts w:ascii="Arial" w:hAnsi="Arial" w:cs="Arial"/>
                <w:bCs/>
                <w:sz w:val="20"/>
                <w:szCs w:val="20"/>
              </w:rPr>
              <w:t>стойких</w:t>
            </w:r>
            <w:proofErr w:type="gramEnd"/>
            <w:r w:rsidRPr="003C21FB">
              <w:rPr>
                <w:rFonts w:ascii="Arial" w:hAnsi="Arial" w:cs="Arial"/>
                <w:bCs/>
                <w:sz w:val="20"/>
                <w:szCs w:val="20"/>
              </w:rPr>
              <w:t xml:space="preserve"> пигментов, ингибиторов, целевых добавок в органических растворителях</w:t>
            </w:r>
          </w:p>
        </w:tc>
      </w:tr>
      <w:tr w:rsidR="00DC6612" w:rsidRPr="00D66CB7" w:rsidTr="008906BD">
        <w:trPr>
          <w:trHeight w:val="467"/>
        </w:trPr>
        <w:tc>
          <w:tcPr>
            <w:tcW w:w="2518" w:type="dxa"/>
            <w:shd w:val="clear" w:color="auto" w:fill="auto"/>
            <w:vAlign w:val="center"/>
          </w:tcPr>
          <w:p w:rsidR="00DC6612" w:rsidRPr="00DC6612" w:rsidRDefault="00DC6612" w:rsidP="005501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6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C6612" w:rsidRPr="00DC6612" w:rsidRDefault="00DC6612" w:rsidP="00550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6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Белый, серый, жёлтый, голубой, синий, зелёный, кра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сный, красно-коричневый, чёрный и др.</w:t>
            </w:r>
            <w:proofErr w:type="gramEnd"/>
          </w:p>
        </w:tc>
      </w:tr>
      <w:tr w:rsidR="00D62324" w:rsidRPr="00D66CB7" w:rsidTr="00FB2AA9">
        <w:trPr>
          <w:trHeight w:val="148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Внешний вид пленки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D62324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>однородная полуматовая поверхность</w:t>
            </w:r>
          </w:p>
        </w:tc>
      </w:tr>
      <w:tr w:rsidR="00D62324" w:rsidRPr="00D66CB7" w:rsidTr="008906BD">
        <w:trPr>
          <w:trHeight w:val="77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6B0B0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Массовая доля нелетучих веществ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1D4551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45-78</w:t>
            </w:r>
            <w:r w:rsidR="006B0B0D" w:rsidRPr="00DC6612">
              <w:rPr>
                <w:rFonts w:ascii="Arial" w:hAnsi="Arial" w:cs="Arial"/>
                <w:bCs/>
                <w:sz w:val="20"/>
                <w:szCs w:val="20"/>
              </w:rPr>
              <w:t xml:space="preserve">  %</w:t>
            </w:r>
          </w:p>
        </w:tc>
      </w:tr>
      <w:tr w:rsidR="00D62324" w:rsidRPr="00D66CB7" w:rsidTr="008906BD">
        <w:trPr>
          <w:trHeight w:val="210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Условная вязкость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по В3-246 (сопло 4), не менее </w:t>
            </w:r>
            <w:r w:rsidR="00D62324" w:rsidRPr="00DC6612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 сек</w:t>
            </w:r>
          </w:p>
        </w:tc>
      </w:tr>
      <w:tr w:rsidR="00D62324" w:rsidRPr="00D66CB7" w:rsidTr="008906BD">
        <w:trPr>
          <w:trHeight w:val="425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19692F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Время высыхания </w:t>
            </w:r>
            <w:r w:rsidR="0019692F" w:rsidRPr="00196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 степени 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Default="006B0B0D" w:rsidP="0019692F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>при t (</w:t>
            </w:r>
            <w:r w:rsidR="0019692F">
              <w:rPr>
                <w:rFonts w:ascii="Arial" w:hAnsi="Arial" w:cs="Arial"/>
                <w:bCs/>
                <w:sz w:val="20"/>
                <w:szCs w:val="20"/>
              </w:rPr>
              <w:t>18-22</w:t>
            </w: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)°С,  не более </w:t>
            </w:r>
            <w:r w:rsidR="00D62324" w:rsidRPr="00DC661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 ч</w:t>
            </w:r>
          </w:p>
          <w:p w:rsidR="0019692F" w:rsidRPr="0019692F" w:rsidRDefault="0019692F" w:rsidP="0019692F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Pr="001969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19692F">
              <w:rPr>
                <w:rFonts w:ascii="Arial" w:hAnsi="Arial" w:cs="Arial"/>
                <w:bCs/>
                <w:sz w:val="20"/>
                <w:szCs w:val="20"/>
              </w:rPr>
              <w:t>(80)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DC6612">
              <w:rPr>
                <w:rFonts w:ascii="Arial" w:hAnsi="Arial" w:cs="Arial"/>
                <w:bCs/>
                <w:sz w:val="20"/>
                <w:szCs w:val="20"/>
              </w:rPr>
              <w:t>°С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 не более 1 ч</w:t>
            </w:r>
          </w:p>
        </w:tc>
      </w:tr>
      <w:tr w:rsidR="0019692F" w:rsidRPr="00D66CB7" w:rsidTr="008906BD">
        <w:trPr>
          <w:trHeight w:val="179"/>
        </w:trPr>
        <w:tc>
          <w:tcPr>
            <w:tcW w:w="2518" w:type="dxa"/>
            <w:shd w:val="clear" w:color="auto" w:fill="auto"/>
            <w:vAlign w:val="center"/>
          </w:tcPr>
          <w:p w:rsidR="0019692F" w:rsidRPr="008906BD" w:rsidRDefault="0019692F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Степень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перетира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9692F" w:rsidRPr="00DC6612" w:rsidRDefault="0019692F" w:rsidP="001D4551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Не более </w:t>
            </w:r>
            <w:r w:rsidR="001D455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мкм</w:t>
            </w:r>
          </w:p>
        </w:tc>
      </w:tr>
      <w:tr w:rsidR="0019692F" w:rsidRPr="00D66CB7" w:rsidTr="008906BD">
        <w:trPr>
          <w:trHeight w:val="179"/>
        </w:trPr>
        <w:tc>
          <w:tcPr>
            <w:tcW w:w="2518" w:type="dxa"/>
            <w:shd w:val="clear" w:color="auto" w:fill="auto"/>
            <w:vAlign w:val="center"/>
          </w:tcPr>
          <w:p w:rsidR="0019692F" w:rsidRPr="008906BD" w:rsidRDefault="0019692F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Твердость пленки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9692F" w:rsidRPr="00DC6612" w:rsidRDefault="0019692F" w:rsidP="001D4551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0,</w:t>
            </w:r>
            <w:r w:rsidR="001D455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усл.ед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62324" w:rsidRPr="00D66CB7" w:rsidTr="008906BD">
        <w:trPr>
          <w:trHeight w:val="179"/>
        </w:trPr>
        <w:tc>
          <w:tcPr>
            <w:tcW w:w="2518" w:type="dxa"/>
            <w:shd w:val="clear" w:color="auto" w:fill="auto"/>
            <w:vAlign w:val="center"/>
          </w:tcPr>
          <w:p w:rsidR="00D62324" w:rsidRPr="008906BD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Прочность пленки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2324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при ударе, </w:t>
            </w:r>
            <w:proofErr w:type="gramStart"/>
            <w:r w:rsidRPr="00DC6612">
              <w:rPr>
                <w:rFonts w:ascii="Arial" w:hAnsi="Arial" w:cs="Arial"/>
                <w:bCs/>
                <w:sz w:val="20"/>
                <w:szCs w:val="20"/>
              </w:rPr>
              <w:t>см</w:t>
            </w:r>
            <w:proofErr w:type="gramEnd"/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, не менее  </w:t>
            </w:r>
            <w:r w:rsidR="00D62324" w:rsidRPr="00DC661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D62324" w:rsidRPr="00D66CB7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Прочность пленки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при изгибе, </w:t>
            </w:r>
            <w:proofErr w:type="gramStart"/>
            <w:r w:rsidRPr="00DC6612">
              <w:rPr>
                <w:rFonts w:ascii="Arial" w:hAnsi="Arial" w:cs="Arial"/>
                <w:bCs/>
                <w:sz w:val="20"/>
                <w:szCs w:val="20"/>
              </w:rPr>
              <w:t>мм</w:t>
            </w:r>
            <w:proofErr w:type="gramEnd"/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, не более  </w:t>
            </w:r>
            <w:r w:rsidR="00D62324" w:rsidRPr="00DC661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116025" w:rsidRPr="00D66CB7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</w:tcPr>
          <w:p w:rsidR="00116025" w:rsidRPr="008906BD" w:rsidRDefault="00116025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Эластичность пленки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16025" w:rsidRPr="00DC6612" w:rsidRDefault="00116025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 изгибе не более 2 мм</w:t>
            </w:r>
          </w:p>
        </w:tc>
      </w:tr>
      <w:tr w:rsidR="00D62324" w:rsidRPr="00D66CB7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</w:tcPr>
          <w:p w:rsidR="00D62324" w:rsidRPr="008906BD" w:rsidRDefault="00D62324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Стойкость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2324" w:rsidRPr="00FB2AA9" w:rsidRDefault="00FB2AA9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FB2AA9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Стойкость покрытия к статическому воздействию 3 %-</w:t>
            </w:r>
            <w:proofErr w:type="spellStart"/>
            <w:r w:rsidRPr="00FB2AA9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ного</w:t>
            </w:r>
            <w:proofErr w:type="spellEnd"/>
            <w:r w:rsidRPr="00FB2AA9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 xml:space="preserve"> раствора хлористого натрия - не менее 72 ч</w:t>
            </w:r>
          </w:p>
        </w:tc>
      </w:tr>
      <w:tr w:rsidR="00D62324" w:rsidRPr="00D66CB7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19692F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Адгезия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балл, не более </w:t>
            </w:r>
            <w:r w:rsidR="00D62324" w:rsidRPr="00DC661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62324" w:rsidRPr="00D66CB7" w:rsidTr="008906BD">
        <w:trPr>
          <w:trHeight w:val="245"/>
        </w:trPr>
        <w:tc>
          <w:tcPr>
            <w:tcW w:w="2518" w:type="dxa"/>
            <w:shd w:val="clear" w:color="auto" w:fill="auto"/>
            <w:vAlign w:val="center"/>
            <w:hideMark/>
          </w:tcPr>
          <w:p w:rsidR="00D62324" w:rsidRPr="008906BD" w:rsidRDefault="009527F1" w:rsidP="00DC6612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4"/>
              <w:rPr>
                <w:rFonts w:ascii="Arial" w:hAnsi="Arial" w:cs="Arial"/>
                <w:bCs/>
                <w:sz w:val="18"/>
                <w:szCs w:val="18"/>
              </w:rPr>
            </w:pPr>
            <w:r w:rsidRPr="008906BD">
              <w:rPr>
                <w:rStyle w:val="af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Серийный выпуск по ТУ</w:t>
            </w:r>
            <w:r w:rsidRPr="008906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62324" w:rsidRPr="00DC6612" w:rsidRDefault="00840389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840389">
              <w:rPr>
                <w:rFonts w:ascii="Arial" w:hAnsi="Arial" w:cs="Arial"/>
                <w:color w:val="000000"/>
                <w:sz w:val="20"/>
                <w:szCs w:val="20"/>
              </w:rPr>
              <w:t>ТУ 2312 – 008 – 70937567 – 2015</w:t>
            </w:r>
          </w:p>
        </w:tc>
      </w:tr>
      <w:tr w:rsidR="00D62324" w:rsidRPr="00D66CB7" w:rsidTr="008906BD">
        <w:trPr>
          <w:trHeight w:val="197"/>
        </w:trPr>
        <w:tc>
          <w:tcPr>
            <w:tcW w:w="2518" w:type="dxa"/>
            <w:shd w:val="clear" w:color="auto" w:fill="auto"/>
            <w:vAlign w:val="center"/>
          </w:tcPr>
          <w:p w:rsidR="00D62324" w:rsidRPr="008906BD" w:rsidRDefault="00C5388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 </w:t>
            </w:r>
            <w:proofErr w:type="gramStart"/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грунт-эмали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D62324" w:rsidRPr="00DC6612" w:rsidRDefault="00C5388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0,12-0,21кг на 1 </w:t>
            </w:r>
            <w:proofErr w:type="spellStart"/>
            <w:r w:rsidRPr="00DC6612">
              <w:rPr>
                <w:rFonts w:ascii="Arial" w:hAnsi="Arial" w:cs="Arial"/>
                <w:bCs/>
                <w:sz w:val="20"/>
                <w:szCs w:val="20"/>
              </w:rPr>
              <w:t>кв.м</w:t>
            </w:r>
            <w:proofErr w:type="spellEnd"/>
            <w:r w:rsidRPr="00DC6612">
              <w:rPr>
                <w:rFonts w:ascii="Arial" w:hAnsi="Arial" w:cs="Arial"/>
                <w:bCs/>
                <w:sz w:val="20"/>
                <w:szCs w:val="20"/>
              </w:rPr>
              <w:t>., при толщине одного слоя 40-80мкм.</w:t>
            </w:r>
          </w:p>
        </w:tc>
      </w:tr>
      <w:tr w:rsidR="00C5388D" w:rsidRPr="003E77CA" w:rsidTr="00FB2AA9">
        <w:trPr>
          <w:trHeight w:val="202"/>
        </w:trPr>
        <w:tc>
          <w:tcPr>
            <w:tcW w:w="2518" w:type="dxa"/>
            <w:shd w:val="clear" w:color="auto" w:fill="auto"/>
            <w:vAlign w:val="center"/>
          </w:tcPr>
          <w:p w:rsidR="00C5388D" w:rsidRPr="008906BD" w:rsidRDefault="00C5388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Время высыхания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388D" w:rsidRPr="00DC6612" w:rsidRDefault="00C5388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"до </w:t>
            </w:r>
            <w:proofErr w:type="spellStart"/>
            <w:r w:rsidRPr="00DC6612">
              <w:rPr>
                <w:rFonts w:ascii="Arial" w:hAnsi="Arial" w:cs="Arial"/>
                <w:bCs/>
                <w:sz w:val="20"/>
                <w:szCs w:val="20"/>
              </w:rPr>
              <w:t>отлипа</w:t>
            </w:r>
            <w:proofErr w:type="spellEnd"/>
            <w:r w:rsidRPr="00DC6612">
              <w:rPr>
                <w:rFonts w:ascii="Arial" w:hAnsi="Arial" w:cs="Arial"/>
                <w:bCs/>
                <w:sz w:val="20"/>
                <w:szCs w:val="20"/>
              </w:rPr>
              <w:t>" составляет 4ч. при температуре +20°С.</w:t>
            </w:r>
          </w:p>
        </w:tc>
      </w:tr>
      <w:tr w:rsidR="009527F1" w:rsidRPr="003E77CA" w:rsidTr="00FB2AA9">
        <w:trPr>
          <w:trHeight w:val="146"/>
        </w:trPr>
        <w:tc>
          <w:tcPr>
            <w:tcW w:w="2518" w:type="dxa"/>
            <w:shd w:val="clear" w:color="auto" w:fill="auto"/>
            <w:vAlign w:val="center"/>
          </w:tcPr>
          <w:p w:rsidR="009527F1" w:rsidRPr="008906BD" w:rsidRDefault="009527F1" w:rsidP="00FB2AA9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90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Коэфф</w:t>
            </w:r>
            <w:proofErr w:type="gramStart"/>
            <w:r w:rsidR="00FB2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890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</w:t>
            </w:r>
            <w:proofErr w:type="gramEnd"/>
            <w:r w:rsidRPr="00890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ффективности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9527F1" w:rsidRPr="00DC6612" w:rsidRDefault="009527F1" w:rsidP="00DC6612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>Коэффициент эффективности преобразования ржавчины - не менее 0,7. </w:t>
            </w:r>
          </w:p>
        </w:tc>
      </w:tr>
      <w:tr w:rsidR="006B0B0D" w:rsidRPr="003E77CA" w:rsidTr="008906BD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высыхания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>До степени 3 при температуре (20±2)°С - не более 1 ч.</w:t>
            </w:r>
          </w:p>
        </w:tc>
      </w:tr>
      <w:tr w:rsidR="006B0B0D" w:rsidRPr="003E77CA" w:rsidTr="008906BD">
        <w:trPr>
          <w:trHeight w:val="210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Способы нанесения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 xml:space="preserve">Эмаль наносят на поверхность </w:t>
            </w:r>
            <w:proofErr w:type="spellStart"/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>пневмораспылением</w:t>
            </w:r>
            <w:proofErr w:type="spellEnd"/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>, кистью, окунанием.</w:t>
            </w:r>
          </w:p>
        </w:tc>
      </w:tr>
      <w:tr w:rsidR="006B0B0D" w:rsidRPr="003E77CA" w:rsidTr="00FB2AA9">
        <w:trPr>
          <w:trHeight w:val="161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Фасовка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DC6612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612">
              <w:rPr>
                <w:rFonts w:ascii="Arial" w:hAnsi="Arial" w:cs="Arial"/>
                <w:color w:val="000000"/>
                <w:sz w:val="20"/>
                <w:szCs w:val="20"/>
              </w:rPr>
              <w:t>0.9 кг / 1.9 кг / 2.7 кг / 20 кг / 30 кг / 60 кг</w:t>
            </w:r>
          </w:p>
        </w:tc>
      </w:tr>
      <w:tr w:rsidR="006B0B0D" w:rsidRPr="003E77CA" w:rsidTr="008906BD">
        <w:trPr>
          <w:trHeight w:val="179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Температурный режим нанесения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840389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>от -25</w:t>
            </w:r>
            <w:proofErr w:type="gramStart"/>
            <w:r w:rsidRPr="00DC6612">
              <w:rPr>
                <w:rFonts w:ascii="Arial" w:hAnsi="Arial" w:cs="Arial"/>
                <w:bCs/>
                <w:sz w:val="20"/>
                <w:szCs w:val="20"/>
              </w:rPr>
              <w:t>°С</w:t>
            </w:r>
            <w:proofErr w:type="gramEnd"/>
            <w:r w:rsidRPr="00DC6612">
              <w:rPr>
                <w:rFonts w:ascii="Arial" w:hAnsi="Arial" w:cs="Arial"/>
                <w:bCs/>
                <w:sz w:val="20"/>
                <w:szCs w:val="20"/>
              </w:rPr>
              <w:t xml:space="preserve"> до +</w:t>
            </w:r>
            <w:r w:rsidR="00840389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DC6612">
              <w:rPr>
                <w:rFonts w:ascii="Arial" w:hAnsi="Arial" w:cs="Arial"/>
                <w:bCs/>
                <w:sz w:val="20"/>
                <w:szCs w:val="20"/>
              </w:rPr>
              <w:t>°С и относительной влажности воздуха не выше 80%.</w:t>
            </w:r>
          </w:p>
        </w:tc>
      </w:tr>
      <w:tr w:rsidR="006B0B0D" w:rsidRPr="003E77CA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Хранение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DC6612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>Не нагревать. Беречь от огня. Эмаль хранить в прочно закрытой таре, предохраняя от действия тепла и прямых солнечных лучей.</w:t>
            </w:r>
          </w:p>
        </w:tc>
      </w:tr>
      <w:tr w:rsidR="006B0B0D" w:rsidRPr="003E77CA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Гарантийный срок  хранения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>12 месяцев со дня изготовления в заводской упаковке </w:t>
            </w:r>
          </w:p>
        </w:tc>
      </w:tr>
      <w:tr w:rsidR="006B0B0D" w:rsidRPr="003E77CA" w:rsidTr="008906BD">
        <w:trPr>
          <w:trHeight w:val="142"/>
        </w:trPr>
        <w:tc>
          <w:tcPr>
            <w:tcW w:w="2518" w:type="dxa"/>
            <w:shd w:val="clear" w:color="auto" w:fill="auto"/>
            <w:vAlign w:val="center"/>
          </w:tcPr>
          <w:p w:rsidR="006B0B0D" w:rsidRPr="008906BD" w:rsidRDefault="006B0B0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6BD">
              <w:rPr>
                <w:rFonts w:ascii="Arial" w:hAnsi="Arial" w:cs="Arial"/>
                <w:b/>
                <w:bCs/>
                <w:sz w:val="18"/>
                <w:szCs w:val="18"/>
              </w:rPr>
              <w:t>Меры предосторожности</w:t>
            </w:r>
          </w:p>
          <w:p w:rsidR="006B0B0D" w:rsidRPr="008906BD" w:rsidRDefault="006B0B0D" w:rsidP="00DC6612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6B0B0D" w:rsidRPr="00DC6612" w:rsidRDefault="006B0B0D" w:rsidP="00DC6612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DC6612">
              <w:rPr>
                <w:rFonts w:ascii="Arial" w:hAnsi="Arial" w:cs="Arial"/>
                <w:bCs/>
                <w:sz w:val="20"/>
                <w:szCs w:val="20"/>
              </w:rPr>
              <w:t>При проведении внутренних работ, а также после их окончания тщательно проветрить помещение.</w:t>
            </w:r>
            <w:r w:rsidRPr="00DC6612">
              <w:rPr>
                <w:rFonts w:ascii="Arial" w:hAnsi="Arial" w:cs="Arial"/>
                <w:bCs/>
                <w:sz w:val="20"/>
                <w:szCs w:val="20"/>
              </w:rPr>
              <w:br/>
              <w:t>Использовать индивидуальные средства защиты.</w:t>
            </w:r>
          </w:p>
        </w:tc>
      </w:tr>
    </w:tbl>
    <w:p w:rsidR="00DC6612" w:rsidRDefault="00DC6612" w:rsidP="0035219B">
      <w:pPr>
        <w:jc w:val="center"/>
        <w:rPr>
          <w:rFonts w:ascii="Arial" w:hAnsi="Arial" w:cs="Arial"/>
          <w:b/>
          <w:sz w:val="24"/>
          <w:szCs w:val="24"/>
        </w:rPr>
      </w:pPr>
    </w:p>
    <w:p w:rsidR="0035219B" w:rsidRPr="005B654D" w:rsidRDefault="000D42D3" w:rsidP="003521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35219B" w:rsidRPr="005B654D">
        <w:rPr>
          <w:rFonts w:ascii="Arial" w:hAnsi="Arial" w:cs="Arial"/>
          <w:b/>
          <w:sz w:val="24"/>
          <w:szCs w:val="24"/>
        </w:rPr>
        <w:t>нструкция по применению</w:t>
      </w:r>
    </w:p>
    <w:tbl>
      <w:tblPr>
        <w:tblpPr w:leftFromText="180" w:rightFromText="180" w:vertAnchor="text" w:tblpX="-91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FE0F75" w:rsidRPr="00D66CB7" w:rsidTr="004D1029">
        <w:trPr>
          <w:trHeight w:val="1603"/>
        </w:trPr>
        <w:tc>
          <w:tcPr>
            <w:tcW w:w="1668" w:type="dxa"/>
            <w:shd w:val="clear" w:color="auto" w:fill="auto"/>
            <w:vAlign w:val="center"/>
          </w:tcPr>
          <w:p w:rsidR="00FE0F75" w:rsidRPr="000D42D3" w:rsidRDefault="00FE0F75" w:rsidP="00C9405E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D42D3">
              <w:rPr>
                <w:rFonts w:ascii="Arial" w:hAnsi="Arial" w:cs="Arial"/>
                <w:i/>
                <w:sz w:val="20"/>
                <w:szCs w:val="20"/>
              </w:rPr>
              <w:t>Условия при окраске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814C9A" w:rsidRPr="00DC6612" w:rsidRDefault="00FB2AA9" w:rsidP="00C940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1FB">
              <w:rPr>
                <w:rFonts w:ascii="Arial" w:hAnsi="Arial" w:cs="Arial"/>
                <w:sz w:val="20"/>
                <w:szCs w:val="20"/>
              </w:rPr>
              <w:t xml:space="preserve">ГРУНТ-ЭМАЛЬ ПО РЖАВЧИНЕ 3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C21FB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2E2A38" w:rsidRPr="00DC6612">
              <w:rPr>
                <w:rFonts w:ascii="Arial" w:hAnsi="Arial" w:cs="Arial"/>
                <w:sz w:val="20"/>
                <w:szCs w:val="20"/>
              </w:rPr>
              <w:t>наносится при температуре  от -</w:t>
            </w:r>
            <w:r w:rsidR="00840389">
              <w:rPr>
                <w:rFonts w:ascii="Arial" w:hAnsi="Arial" w:cs="Arial"/>
                <w:sz w:val="20"/>
                <w:szCs w:val="20"/>
              </w:rPr>
              <w:t>25</w:t>
            </w:r>
            <w:proofErr w:type="gramStart"/>
            <w:r w:rsidR="002E2A38" w:rsidRPr="00DC6612">
              <w:rPr>
                <w:rFonts w:ascii="Arial" w:hAnsi="Arial" w:cs="Arial"/>
                <w:bCs/>
                <w:sz w:val="20"/>
                <w:szCs w:val="20"/>
              </w:rPr>
              <w:t>°С</w:t>
            </w:r>
            <w:proofErr w:type="gramEnd"/>
            <w:r w:rsidR="002E2A38" w:rsidRPr="00DC66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2A38" w:rsidRPr="00DC6612">
              <w:rPr>
                <w:rFonts w:ascii="Arial" w:hAnsi="Arial" w:cs="Arial"/>
                <w:sz w:val="20"/>
                <w:szCs w:val="20"/>
              </w:rPr>
              <w:t xml:space="preserve">  до +3</w:t>
            </w:r>
            <w:r w:rsidR="00840389">
              <w:rPr>
                <w:rFonts w:ascii="Arial" w:hAnsi="Arial" w:cs="Arial"/>
                <w:sz w:val="20"/>
                <w:szCs w:val="20"/>
              </w:rPr>
              <w:t>5</w:t>
            </w:r>
            <w:r w:rsidR="002E2A38" w:rsidRPr="00DC6612">
              <w:rPr>
                <w:rFonts w:ascii="Arial" w:hAnsi="Arial" w:cs="Arial"/>
                <w:bCs/>
                <w:sz w:val="20"/>
                <w:szCs w:val="20"/>
              </w:rPr>
              <w:t xml:space="preserve">°С </w:t>
            </w:r>
            <w:r w:rsidR="006B0B0D" w:rsidRPr="00DC6612">
              <w:rPr>
                <w:rFonts w:ascii="Arial" w:hAnsi="Arial" w:cs="Arial"/>
                <w:sz w:val="20"/>
                <w:szCs w:val="20"/>
              </w:rPr>
              <w:t>Ржавые металлические поверхности очистить от пыли, грязи, отслаивающегося старого покрытия, рыхлой ржавчины, при необходимости обезжирить.</w:t>
            </w:r>
            <w:r w:rsidR="002E2A38" w:rsidRPr="00DC6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B0D" w:rsidRPr="00DC6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A38" w:rsidRPr="00DC6612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spellStart"/>
            <w:r w:rsidR="002E2A38" w:rsidRPr="00DC6612">
              <w:rPr>
                <w:rFonts w:ascii="Arial" w:hAnsi="Arial" w:cs="Arial"/>
                <w:sz w:val="20"/>
                <w:szCs w:val="20"/>
              </w:rPr>
              <w:t>загу</w:t>
            </w:r>
            <w:r w:rsidR="008906BD">
              <w:rPr>
                <w:rFonts w:ascii="Arial" w:hAnsi="Arial" w:cs="Arial"/>
                <w:sz w:val="20"/>
                <w:szCs w:val="20"/>
              </w:rPr>
              <w:t>стевании</w:t>
            </w:r>
            <w:proofErr w:type="spellEnd"/>
            <w:r w:rsidR="008906BD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2E2A38" w:rsidRPr="00DC6612">
              <w:rPr>
                <w:rFonts w:ascii="Arial" w:hAnsi="Arial" w:cs="Arial"/>
                <w:sz w:val="20"/>
                <w:szCs w:val="20"/>
              </w:rPr>
              <w:t xml:space="preserve">перед окраской </w:t>
            </w:r>
            <w:proofErr w:type="spellStart"/>
            <w:r w:rsidR="002E2A38" w:rsidRPr="00DC6612">
              <w:rPr>
                <w:rFonts w:ascii="Arial" w:hAnsi="Arial" w:cs="Arial"/>
                <w:sz w:val="20"/>
                <w:szCs w:val="20"/>
              </w:rPr>
              <w:t>пневмораспылителем</w:t>
            </w:r>
            <w:proofErr w:type="spellEnd"/>
            <w:r w:rsidR="002E2A38" w:rsidRPr="00DC6612">
              <w:rPr>
                <w:rFonts w:ascii="Arial" w:hAnsi="Arial" w:cs="Arial"/>
                <w:sz w:val="20"/>
                <w:szCs w:val="20"/>
              </w:rPr>
              <w:t xml:space="preserve">,  грунт-эмаль разбавляется до рабочей вязкости растворителем (Р-4, Р-5, 646, 647, 648, </w:t>
            </w:r>
            <w:r w:rsidR="002E2A38" w:rsidRPr="00DC6612">
              <w:rPr>
                <w:rStyle w:val="af4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ксилол,</w:t>
            </w:r>
            <w:r w:rsidR="008906BD">
              <w:rPr>
                <w:rStyle w:val="af4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2E2A38" w:rsidRPr="00DC6612">
              <w:rPr>
                <w:rStyle w:val="af4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уайт</w:t>
            </w:r>
            <w:proofErr w:type="spellEnd"/>
            <w:r w:rsidR="002E2A38" w:rsidRPr="00DC6612">
              <w:rPr>
                <w:rStyle w:val="af4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-спирит</w:t>
            </w:r>
            <w:r w:rsidR="008906BD">
              <w:rPr>
                <w:rStyle w:val="af4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)</w:t>
            </w:r>
            <w:r w:rsidR="00DC66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2A38" w:rsidRPr="00DC6612">
              <w:rPr>
                <w:rFonts w:ascii="Arial" w:hAnsi="Arial" w:cs="Arial"/>
                <w:sz w:val="20"/>
                <w:szCs w:val="20"/>
              </w:rPr>
              <w:t>Эти же растворители использовать для отмывания инструмента, пятен, тары.  Предварительно необходимо перемешать краску.</w:t>
            </w:r>
            <w:r w:rsidR="00DC6612" w:rsidRPr="000D42D3">
              <w:rPr>
                <w:rFonts w:ascii="Arial" w:hAnsi="Arial" w:cs="Arial"/>
                <w:sz w:val="20"/>
                <w:szCs w:val="20"/>
              </w:rPr>
              <w:t xml:space="preserve"> Не допускается окраска во время атмосферных осадков и по обледенелой поверхности.   </w:t>
            </w:r>
          </w:p>
          <w:p w:rsidR="002E2A38" w:rsidRPr="000D42D3" w:rsidRDefault="002E2A38" w:rsidP="00C940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75" w:rsidRPr="00D66CB7" w:rsidTr="004D1029">
        <w:trPr>
          <w:trHeight w:val="1603"/>
        </w:trPr>
        <w:tc>
          <w:tcPr>
            <w:tcW w:w="1668" w:type="dxa"/>
            <w:shd w:val="clear" w:color="auto" w:fill="auto"/>
            <w:vAlign w:val="center"/>
          </w:tcPr>
          <w:p w:rsidR="00FE0F75" w:rsidRPr="000D42D3" w:rsidRDefault="0035219B" w:rsidP="00C9405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42D3">
              <w:rPr>
                <w:rFonts w:ascii="Arial" w:hAnsi="Arial" w:cs="Arial"/>
                <w:i/>
                <w:sz w:val="20"/>
                <w:szCs w:val="20"/>
              </w:rPr>
              <w:t>Подготовка основания</w:t>
            </w:r>
          </w:p>
          <w:p w:rsidR="00FE0F75" w:rsidRPr="000D42D3" w:rsidRDefault="00FE0F75" w:rsidP="00C94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bottom"/>
          </w:tcPr>
          <w:p w:rsidR="009527F1" w:rsidRPr="000D42D3" w:rsidRDefault="009527F1" w:rsidP="009527F1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D42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Рабочие поверхности очищают от пыли, грязи, отслаивающегося покрытия, ржавчины. Поверхности, покрытые масляными или алкидными красками, требуется очистить до матового состояния. В любом случае желательно проверить имеющееся покрытие путем пробного окрашивания. При отслоении или вспучивании его удаляют. Для нанесения применяют валик, распылитель или кисть. </w:t>
            </w:r>
          </w:p>
          <w:p w:rsidR="000D42D3" w:rsidRPr="000D42D3" w:rsidRDefault="000D42D3" w:rsidP="000D42D3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D42D3">
              <w:rPr>
                <w:rFonts w:ascii="Arial" w:hAnsi="Arial" w:cs="Arial"/>
                <w:bCs/>
                <w:sz w:val="20"/>
                <w:szCs w:val="20"/>
              </w:rPr>
              <w:t>Для исключения конденсации влаги, температура окрашиваемой поверхности должна быть на 3</w:t>
            </w:r>
            <w:proofErr w:type="gramStart"/>
            <w:r w:rsidRPr="000D42D3">
              <w:rPr>
                <w:rFonts w:ascii="Arial" w:hAnsi="Arial" w:cs="Arial"/>
                <w:bCs/>
                <w:sz w:val="20"/>
                <w:szCs w:val="20"/>
              </w:rPr>
              <w:t>°С</w:t>
            </w:r>
            <w:proofErr w:type="gramEnd"/>
            <w:r w:rsidRPr="000D42D3">
              <w:rPr>
                <w:rFonts w:ascii="Arial" w:hAnsi="Arial" w:cs="Arial"/>
                <w:bCs/>
                <w:sz w:val="20"/>
                <w:szCs w:val="20"/>
              </w:rPr>
              <w:t xml:space="preserve"> выше точки росы.</w:t>
            </w:r>
          </w:p>
          <w:p w:rsidR="00814C9A" w:rsidRPr="000D42D3" w:rsidRDefault="00814C9A" w:rsidP="002E2A38">
            <w:pPr>
              <w:pStyle w:val="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0F75" w:rsidRPr="00D66CB7" w:rsidTr="004D1029">
        <w:trPr>
          <w:trHeight w:val="441"/>
        </w:trPr>
        <w:tc>
          <w:tcPr>
            <w:tcW w:w="1668" w:type="dxa"/>
            <w:shd w:val="clear" w:color="auto" w:fill="auto"/>
            <w:vAlign w:val="center"/>
          </w:tcPr>
          <w:p w:rsidR="00FE0F75" w:rsidRPr="000D42D3" w:rsidRDefault="00FE0F75" w:rsidP="00C9405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42D3">
              <w:rPr>
                <w:rFonts w:ascii="Arial" w:hAnsi="Arial" w:cs="Arial"/>
                <w:i/>
                <w:sz w:val="20"/>
                <w:szCs w:val="20"/>
              </w:rPr>
              <w:t>Окраска</w:t>
            </w:r>
          </w:p>
          <w:p w:rsidR="00FE0F75" w:rsidRPr="000D42D3" w:rsidRDefault="00FE0F75" w:rsidP="00C94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bottom"/>
          </w:tcPr>
          <w:p w:rsidR="00814C9A" w:rsidRPr="000D42D3" w:rsidRDefault="00FB2AA9" w:rsidP="00031A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1FB">
              <w:rPr>
                <w:rFonts w:ascii="Arial" w:hAnsi="Arial" w:cs="Arial"/>
                <w:sz w:val="20"/>
                <w:szCs w:val="20"/>
              </w:rPr>
              <w:t xml:space="preserve">ГРУНТ-ЭМАЛЬ ПО РЖАВЧИНЕ 3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C21FB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9527F1" w:rsidRPr="000D42D3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наносят как самостоятельное покрытие в 2-3 слоя (1 слой действует как преобразователь ржавчины, 2 - как антикоррозионный грунт, 3 - как декоративное покрытие). </w:t>
            </w:r>
            <w:proofErr w:type="gramStart"/>
            <w:r w:rsidR="009527F1" w:rsidRPr="000D42D3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Грунт-эмаль можно использовать для защиты (в комплексном многослойном покрытии с атмосферостойкими эмалями, лаками типа ХС, ХВ, МЛ, ПФ) оборудования и металлических конструкций, подвергающихся воздействию солей, агрессивных газов и других химических реагентов, имеющих температуру не выше 60°С. При этом грунт-эмаль можно наносить по старым покрытиям и перекрывать ЛКМ из указанных выше</w:t>
            </w:r>
            <w:r w:rsidR="000D42D3" w:rsidRPr="000D42D3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. </w:t>
            </w:r>
            <w:proofErr w:type="gramEnd"/>
          </w:p>
          <w:p w:rsidR="00031A02" w:rsidRPr="000D42D3" w:rsidRDefault="00031A02" w:rsidP="00031A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75" w:rsidRPr="00D66CB7" w:rsidTr="004D1029">
        <w:trPr>
          <w:trHeight w:val="385"/>
        </w:trPr>
        <w:tc>
          <w:tcPr>
            <w:tcW w:w="1668" w:type="dxa"/>
            <w:shd w:val="clear" w:color="auto" w:fill="auto"/>
            <w:vAlign w:val="center"/>
          </w:tcPr>
          <w:p w:rsidR="00FE0F75" w:rsidRPr="000D42D3" w:rsidRDefault="00FE0F75" w:rsidP="00C9405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42D3">
              <w:rPr>
                <w:rFonts w:ascii="Arial" w:hAnsi="Arial" w:cs="Arial"/>
                <w:i/>
                <w:sz w:val="20"/>
                <w:szCs w:val="20"/>
              </w:rPr>
              <w:t>Прочие рекомендации</w:t>
            </w:r>
          </w:p>
          <w:p w:rsidR="00FE0F75" w:rsidRPr="000D42D3" w:rsidRDefault="00FE0F75" w:rsidP="00C94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bottom"/>
          </w:tcPr>
          <w:p w:rsidR="00FE0F75" w:rsidRPr="000D42D3" w:rsidRDefault="00FE0F75" w:rsidP="00C940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42D3">
              <w:rPr>
                <w:rFonts w:ascii="Arial" w:hAnsi="Arial" w:cs="Arial"/>
                <w:sz w:val="20"/>
                <w:szCs w:val="20"/>
              </w:rPr>
              <w:t>Соблюдайте технику безопасности: покрасочные работы производите в спец. одежде, перчатках,</w:t>
            </w:r>
            <w:r w:rsidR="003B713D" w:rsidRPr="000D42D3">
              <w:rPr>
                <w:rFonts w:ascii="Arial" w:hAnsi="Arial" w:cs="Arial"/>
                <w:sz w:val="20"/>
                <w:szCs w:val="20"/>
              </w:rPr>
              <w:t xml:space="preserve"> очках или масках,</w:t>
            </w:r>
            <w:r w:rsidRPr="000D42D3">
              <w:rPr>
                <w:rFonts w:ascii="Arial" w:hAnsi="Arial" w:cs="Arial"/>
                <w:sz w:val="20"/>
                <w:szCs w:val="20"/>
              </w:rPr>
              <w:t xml:space="preserve"> а при механическом способе нанесении (распылении) – в респираторе. Если во время работ краска попала в глаза или на слизистые оболочки - промываем большим количеством воды.</w:t>
            </w:r>
          </w:p>
          <w:p w:rsidR="00814C9A" w:rsidRPr="000D42D3" w:rsidRDefault="00FE0F75" w:rsidP="00C940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42D3">
              <w:rPr>
                <w:rFonts w:ascii="Arial" w:hAnsi="Arial" w:cs="Arial"/>
                <w:sz w:val="20"/>
                <w:szCs w:val="20"/>
              </w:rPr>
              <w:t>Остатки краски не выливать в канализацию и водоемы, после использования тару утилизировать.</w:t>
            </w:r>
          </w:p>
        </w:tc>
      </w:tr>
    </w:tbl>
    <w:p w:rsidR="00A45D71" w:rsidRPr="00BC5416" w:rsidRDefault="00A45D71" w:rsidP="004D1029">
      <w:pPr>
        <w:rPr>
          <w:sz w:val="24"/>
          <w:szCs w:val="24"/>
        </w:rPr>
      </w:pPr>
    </w:p>
    <w:sectPr w:rsidR="00A45D71" w:rsidRPr="00BC541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8F" w:rsidRDefault="001A6C8F" w:rsidP="00B305D0">
      <w:pPr>
        <w:spacing w:after="0" w:line="240" w:lineRule="auto"/>
      </w:pPr>
      <w:r>
        <w:separator/>
      </w:r>
    </w:p>
  </w:endnote>
  <w:endnote w:type="continuationSeparator" w:id="0">
    <w:p w:rsidR="001A6C8F" w:rsidRDefault="001A6C8F" w:rsidP="00B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004997" w:rsidRPr="00004997" w:rsidTr="00603AE7">
      <w:tc>
        <w:tcPr>
          <w:tcW w:w="10349" w:type="dxa"/>
        </w:tcPr>
        <w:tbl>
          <w:tblPr>
            <w:tblStyle w:val="af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56"/>
            <w:gridCol w:w="7967"/>
          </w:tblGrid>
          <w:tr w:rsidR="00004997" w:rsidRPr="00004997" w:rsidTr="00F11AAA">
            <w:tc>
              <w:tcPr>
                <w:tcW w:w="2156" w:type="dxa"/>
              </w:tcPr>
              <w:p w:rsidR="00850FCA" w:rsidRPr="00004997" w:rsidRDefault="00850FCA" w:rsidP="00850FCA">
                <w:pPr>
                  <w:pStyle w:val="a9"/>
                  <w:rPr>
                    <w:color w:val="002060"/>
                  </w:rPr>
                </w:pPr>
                <w:r w:rsidRPr="00004997">
                  <w:rPr>
                    <w:color w:val="002060"/>
                  </w:rPr>
                  <w:t>Производитель:</w:t>
                </w:r>
              </w:p>
              <w:p w:rsidR="00850FCA" w:rsidRPr="00004997" w:rsidRDefault="00850FCA" w:rsidP="00850FCA">
                <w:pPr>
                  <w:pStyle w:val="a9"/>
                  <w:rPr>
                    <w:color w:val="002060"/>
                  </w:rPr>
                </w:pPr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>Адрес:            Контакты:</w:t>
                </w:r>
              </w:p>
            </w:tc>
            <w:tc>
              <w:tcPr>
                <w:tcW w:w="7967" w:type="dxa"/>
              </w:tcPr>
              <w:p w:rsidR="00850FCA" w:rsidRPr="00004997" w:rsidRDefault="00850FCA" w:rsidP="00850FCA">
                <w:pPr>
                  <w:pStyle w:val="a9"/>
                  <w:jc w:val="right"/>
                  <w:rPr>
                    <w:color w:val="002060"/>
                  </w:rPr>
                </w:pPr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>ООО «Стройиндустрия плюс», ИНН 6367042454, КПП 636701001, ОГРН 1046302391849</w:t>
                </w:r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br/>
                  <w:t>443546 Самарская область, Волжский район, п. Петра Дубрава, ул. Молодежная,2а</w:t>
                </w:r>
                <w:proofErr w:type="gramStart"/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 xml:space="preserve">   </w:t>
                </w:r>
                <w:r w:rsidR="001672BD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 xml:space="preserve">    </w:t>
                </w:r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>Т</w:t>
                </w:r>
                <w:proofErr w:type="gramEnd"/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>ел./факс: (846) 270-10-69, 928-31-41, 928-31-42, 926-23-72</w:t>
                </w:r>
                <w:r w:rsidR="001672BD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 xml:space="preserve">   </w:t>
                </w:r>
                <w:r w:rsidRPr="00004997">
                  <w:rPr>
                    <w:rFonts w:eastAsia="Times New Roman" w:cs="Arial"/>
                    <w:color w:val="002060"/>
                    <w:sz w:val="20"/>
                    <w:szCs w:val="20"/>
                    <w:lang w:eastAsia="ru-RU"/>
                  </w:rPr>
                  <w:t xml:space="preserve">        </w:t>
                </w:r>
                <w:hyperlink r:id="rId1" w:history="1">
                  <w:r w:rsidRPr="00004997">
                    <w:rPr>
                      <w:rStyle w:val="ab"/>
                      <w:rFonts w:eastAsia="Times New Roman" w:cs="Arial"/>
                      <w:color w:val="002060"/>
                      <w:sz w:val="20"/>
                      <w:szCs w:val="20"/>
                      <w:u w:val="none"/>
                      <w:lang w:eastAsia="ru-RU"/>
                    </w:rPr>
                    <w:t>http://chameleon.</w:t>
                  </w:r>
                  <w:proofErr w:type="spellStart"/>
                  <w:r w:rsidRPr="00004997">
                    <w:rPr>
                      <w:rStyle w:val="ab"/>
                      <w:rFonts w:eastAsia="Times New Roman" w:cs="Arial"/>
                      <w:color w:val="002060"/>
                      <w:sz w:val="20"/>
                      <w:szCs w:val="20"/>
                      <w:u w:val="none"/>
                      <w:lang w:val="en-US" w:eastAsia="ru-RU"/>
                    </w:rPr>
                    <w:t>ru</w:t>
                  </w:r>
                  <w:proofErr w:type="spellEnd"/>
                </w:hyperlink>
              </w:p>
            </w:tc>
          </w:tr>
        </w:tbl>
        <w:p w:rsidR="00850FCA" w:rsidRPr="00004997" w:rsidRDefault="00850FCA" w:rsidP="00850FCA">
          <w:pPr>
            <w:pStyle w:val="a9"/>
            <w:rPr>
              <w:color w:val="002060"/>
            </w:rPr>
          </w:pPr>
        </w:p>
      </w:tc>
    </w:tr>
  </w:tbl>
  <w:p w:rsidR="00603AE7" w:rsidRPr="00603AE7" w:rsidRDefault="00603AE7" w:rsidP="00603A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8F" w:rsidRDefault="001A6C8F" w:rsidP="00B305D0">
      <w:pPr>
        <w:spacing w:after="0" w:line="240" w:lineRule="auto"/>
      </w:pPr>
      <w:r>
        <w:separator/>
      </w:r>
    </w:p>
  </w:footnote>
  <w:footnote w:type="continuationSeparator" w:id="0">
    <w:p w:rsidR="001A6C8F" w:rsidRDefault="001A6C8F" w:rsidP="00B3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  <w:gridCol w:w="1985"/>
    </w:tblGrid>
    <w:tr w:rsidR="00C005C2" w:rsidRPr="00C005C2" w:rsidTr="00C005C2">
      <w:tc>
        <w:tcPr>
          <w:tcW w:w="5529" w:type="dxa"/>
          <w:vAlign w:val="center"/>
        </w:tcPr>
        <w:p w:rsidR="00D108CA" w:rsidRPr="008B43BB" w:rsidRDefault="008558E6" w:rsidP="00400397">
          <w:pPr>
            <w:pStyle w:val="a7"/>
            <w:jc w:val="center"/>
            <w:rPr>
              <w:rFonts w:ascii="Arial Narrow" w:eastAsia="Times New Roman" w:hAnsi="Arial Narrow" w:cs="Cambria"/>
              <w:b/>
              <w:color w:val="002060"/>
              <w:sz w:val="32"/>
              <w:szCs w:val="32"/>
              <w:lang w:eastAsia="ru-RU"/>
            </w:rPr>
          </w:pPr>
          <w:r>
            <w:rPr>
              <w:rFonts w:ascii="NeoSans" w:hAnsi="NeoSans"/>
              <w:b/>
              <w:color w:val="002060"/>
              <w:sz w:val="33"/>
              <w:szCs w:val="33"/>
              <w:shd w:val="clear" w:color="auto" w:fill="FFFFFF"/>
            </w:rPr>
            <w:t xml:space="preserve">ГРУНТ-ЭМАЛЬ ПО РЖАВЧИНЕ 3 </w:t>
          </w:r>
          <w:r w:rsidR="00400397">
            <w:rPr>
              <w:rFonts w:ascii="NeoSans" w:hAnsi="NeoSans"/>
              <w:b/>
              <w:color w:val="002060"/>
              <w:sz w:val="33"/>
              <w:szCs w:val="33"/>
              <w:shd w:val="clear" w:color="auto" w:fill="FFFFFF"/>
            </w:rPr>
            <w:t>в</w:t>
          </w:r>
          <w:r>
            <w:rPr>
              <w:rFonts w:ascii="NeoSans" w:hAnsi="NeoSans"/>
              <w:b/>
              <w:color w:val="002060"/>
              <w:sz w:val="33"/>
              <w:szCs w:val="33"/>
              <w:shd w:val="clear" w:color="auto" w:fill="FFFFFF"/>
            </w:rPr>
            <w:t xml:space="preserve"> 1</w:t>
          </w:r>
        </w:p>
      </w:tc>
      <w:tc>
        <w:tcPr>
          <w:tcW w:w="2693" w:type="dxa"/>
        </w:tcPr>
        <w:p w:rsidR="00D108CA" w:rsidRPr="00C005C2" w:rsidRDefault="00E05600" w:rsidP="00D108CA">
          <w:pPr>
            <w:pStyle w:val="a7"/>
            <w:rPr>
              <w:rFonts w:ascii="Arial Narrow" w:eastAsia="Times New Roman" w:hAnsi="Arial Narrow" w:cs="Cambria"/>
              <w:color w:val="002060"/>
              <w:sz w:val="28"/>
              <w:szCs w:val="28"/>
              <w:lang w:eastAsia="ru-RU"/>
            </w:rPr>
          </w:pPr>
          <w:r w:rsidRPr="00C005C2">
            <w:rPr>
              <w:rFonts w:ascii="Calibri" w:eastAsia="Times New Roman" w:hAnsi="Calibri" w:cs="Times New Roman"/>
              <w:noProof/>
              <w:color w:val="00206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93F10AA" wp14:editId="736F1043">
                <wp:simplePos x="0" y="0"/>
                <wp:positionH relativeFrom="column">
                  <wp:posOffset>36764</wp:posOffset>
                </wp:positionH>
                <wp:positionV relativeFrom="paragraph">
                  <wp:posOffset>-123758</wp:posOffset>
                </wp:positionV>
                <wp:extent cx="1250731" cy="693682"/>
                <wp:effectExtent l="0" t="0" r="6985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14" cy="701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:rsidR="00C005C2" w:rsidRPr="00004997" w:rsidRDefault="00D108CA" w:rsidP="00C005C2">
          <w:pPr>
            <w:pStyle w:val="a7"/>
            <w:jc w:val="right"/>
            <w:rPr>
              <w:rFonts w:eastAsia="Times New Roman" w:cs="Arial"/>
              <w:color w:val="002060"/>
              <w:sz w:val="20"/>
              <w:szCs w:val="20"/>
              <w:lang w:eastAsia="ru-RU"/>
            </w:rPr>
          </w:pPr>
          <w:r w:rsidRPr="00004997">
            <w:rPr>
              <w:rFonts w:eastAsia="Times New Roman" w:cs="Arial"/>
              <w:color w:val="002060"/>
              <w:sz w:val="20"/>
              <w:szCs w:val="20"/>
              <w:lang w:eastAsia="ru-RU"/>
            </w:rPr>
            <w:t>Технический лист редакция</w:t>
          </w:r>
        </w:p>
        <w:p w:rsidR="00D108CA" w:rsidRPr="00C005C2" w:rsidRDefault="008558E6" w:rsidP="00C005C2">
          <w:pPr>
            <w:pStyle w:val="a7"/>
            <w:jc w:val="right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rFonts w:eastAsia="Times New Roman" w:cs="Arial"/>
              <w:color w:val="002060"/>
              <w:sz w:val="20"/>
              <w:szCs w:val="20"/>
              <w:lang w:eastAsia="ru-RU"/>
            </w:rPr>
            <w:t>ноябрь</w:t>
          </w:r>
          <w:r w:rsidR="00C005C2" w:rsidRPr="00004997">
            <w:rPr>
              <w:rFonts w:eastAsia="Times New Roman" w:cs="Arial"/>
              <w:color w:val="002060"/>
              <w:sz w:val="20"/>
              <w:szCs w:val="20"/>
              <w:lang w:eastAsia="ru-RU"/>
            </w:rPr>
            <w:t xml:space="preserve"> </w:t>
          </w:r>
          <w:r w:rsidR="00575109">
            <w:rPr>
              <w:rFonts w:eastAsia="Times New Roman" w:cs="Arial"/>
              <w:color w:val="002060"/>
              <w:sz w:val="20"/>
              <w:szCs w:val="20"/>
              <w:lang w:eastAsia="ru-RU"/>
            </w:rPr>
            <w:t>2019</w:t>
          </w:r>
        </w:p>
      </w:tc>
    </w:tr>
  </w:tbl>
  <w:p w:rsidR="00A17A63" w:rsidRPr="00E67197" w:rsidRDefault="00A17A63" w:rsidP="00C005C2">
    <w:pPr>
      <w:pStyle w:val="a7"/>
      <w:rPr>
        <w:rFonts w:ascii="Arial Narrow" w:hAnsi="Arial Narrow"/>
        <w:color w:val="365F91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03BA"/>
    <w:multiLevelType w:val="multilevel"/>
    <w:tmpl w:val="30C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1F"/>
    <w:rsid w:val="00004997"/>
    <w:rsid w:val="00031A02"/>
    <w:rsid w:val="000555E7"/>
    <w:rsid w:val="000A3528"/>
    <w:rsid w:val="000A4B4E"/>
    <w:rsid w:val="000D42D3"/>
    <w:rsid w:val="000E72F2"/>
    <w:rsid w:val="00116025"/>
    <w:rsid w:val="00125E19"/>
    <w:rsid w:val="00157C4A"/>
    <w:rsid w:val="001672BD"/>
    <w:rsid w:val="001823C2"/>
    <w:rsid w:val="0019692F"/>
    <w:rsid w:val="001A2DDD"/>
    <w:rsid w:val="001A52EB"/>
    <w:rsid w:val="001A6C8F"/>
    <w:rsid w:val="001D4551"/>
    <w:rsid w:val="001E391C"/>
    <w:rsid w:val="001F4787"/>
    <w:rsid w:val="00206735"/>
    <w:rsid w:val="00212D9C"/>
    <w:rsid w:val="00232E44"/>
    <w:rsid w:val="0026742D"/>
    <w:rsid w:val="00267DFC"/>
    <w:rsid w:val="002756BE"/>
    <w:rsid w:val="002970A1"/>
    <w:rsid w:val="002C65F2"/>
    <w:rsid w:val="002C7289"/>
    <w:rsid w:val="002E2A38"/>
    <w:rsid w:val="002F0984"/>
    <w:rsid w:val="003228D2"/>
    <w:rsid w:val="003346B5"/>
    <w:rsid w:val="0035219B"/>
    <w:rsid w:val="00384763"/>
    <w:rsid w:val="003A540E"/>
    <w:rsid w:val="003B713D"/>
    <w:rsid w:val="003C21FB"/>
    <w:rsid w:val="003E77CA"/>
    <w:rsid w:val="003F7612"/>
    <w:rsid w:val="00400397"/>
    <w:rsid w:val="00407C6F"/>
    <w:rsid w:val="00472EE7"/>
    <w:rsid w:val="004769C0"/>
    <w:rsid w:val="00485188"/>
    <w:rsid w:val="00486580"/>
    <w:rsid w:val="004A1FA9"/>
    <w:rsid w:val="004C281E"/>
    <w:rsid w:val="004D1029"/>
    <w:rsid w:val="004D1E48"/>
    <w:rsid w:val="004D562E"/>
    <w:rsid w:val="0051470C"/>
    <w:rsid w:val="00557911"/>
    <w:rsid w:val="00575109"/>
    <w:rsid w:val="0059693D"/>
    <w:rsid w:val="005B654D"/>
    <w:rsid w:val="00603AE7"/>
    <w:rsid w:val="006174A9"/>
    <w:rsid w:val="00623EA9"/>
    <w:rsid w:val="00670055"/>
    <w:rsid w:val="00680FE9"/>
    <w:rsid w:val="006B0B0D"/>
    <w:rsid w:val="006B37E0"/>
    <w:rsid w:val="006C690A"/>
    <w:rsid w:val="006E4588"/>
    <w:rsid w:val="00711696"/>
    <w:rsid w:val="00715489"/>
    <w:rsid w:val="007154E8"/>
    <w:rsid w:val="00722926"/>
    <w:rsid w:val="00764C4D"/>
    <w:rsid w:val="00764E4D"/>
    <w:rsid w:val="007E1D1F"/>
    <w:rsid w:val="007F6EF5"/>
    <w:rsid w:val="00814C9A"/>
    <w:rsid w:val="00840389"/>
    <w:rsid w:val="00850FCA"/>
    <w:rsid w:val="008558E6"/>
    <w:rsid w:val="0087171D"/>
    <w:rsid w:val="008722F5"/>
    <w:rsid w:val="00874399"/>
    <w:rsid w:val="008906BD"/>
    <w:rsid w:val="008955AD"/>
    <w:rsid w:val="008B43BB"/>
    <w:rsid w:val="008C2B13"/>
    <w:rsid w:val="008C78B9"/>
    <w:rsid w:val="008D6AF6"/>
    <w:rsid w:val="008E293D"/>
    <w:rsid w:val="008E5796"/>
    <w:rsid w:val="00915A2D"/>
    <w:rsid w:val="00925707"/>
    <w:rsid w:val="00925708"/>
    <w:rsid w:val="00951CE3"/>
    <w:rsid w:val="009527F1"/>
    <w:rsid w:val="009720FA"/>
    <w:rsid w:val="009743D9"/>
    <w:rsid w:val="0099228F"/>
    <w:rsid w:val="009F151D"/>
    <w:rsid w:val="00A0239B"/>
    <w:rsid w:val="00A025CB"/>
    <w:rsid w:val="00A14AD0"/>
    <w:rsid w:val="00A17A63"/>
    <w:rsid w:val="00A17E2D"/>
    <w:rsid w:val="00A45D71"/>
    <w:rsid w:val="00A811C8"/>
    <w:rsid w:val="00AA4B2B"/>
    <w:rsid w:val="00AC0547"/>
    <w:rsid w:val="00AD0A68"/>
    <w:rsid w:val="00B03785"/>
    <w:rsid w:val="00B305D0"/>
    <w:rsid w:val="00B4119A"/>
    <w:rsid w:val="00B75792"/>
    <w:rsid w:val="00BB5385"/>
    <w:rsid w:val="00BC5416"/>
    <w:rsid w:val="00BC5973"/>
    <w:rsid w:val="00BD4650"/>
    <w:rsid w:val="00C005C2"/>
    <w:rsid w:val="00C1317E"/>
    <w:rsid w:val="00C5388D"/>
    <w:rsid w:val="00C577F0"/>
    <w:rsid w:val="00C9405E"/>
    <w:rsid w:val="00CB3B99"/>
    <w:rsid w:val="00CB4F53"/>
    <w:rsid w:val="00CF06A2"/>
    <w:rsid w:val="00CF520F"/>
    <w:rsid w:val="00D108CA"/>
    <w:rsid w:val="00D31792"/>
    <w:rsid w:val="00D33E37"/>
    <w:rsid w:val="00D62324"/>
    <w:rsid w:val="00D66CB7"/>
    <w:rsid w:val="00D71D18"/>
    <w:rsid w:val="00D84264"/>
    <w:rsid w:val="00DC6612"/>
    <w:rsid w:val="00DE7BEF"/>
    <w:rsid w:val="00E05600"/>
    <w:rsid w:val="00E35AC0"/>
    <w:rsid w:val="00E64FFF"/>
    <w:rsid w:val="00E67197"/>
    <w:rsid w:val="00E71B46"/>
    <w:rsid w:val="00E76715"/>
    <w:rsid w:val="00EA6FC6"/>
    <w:rsid w:val="00EB3209"/>
    <w:rsid w:val="00EB5D8A"/>
    <w:rsid w:val="00EE2B0D"/>
    <w:rsid w:val="00EF535A"/>
    <w:rsid w:val="00F11AAA"/>
    <w:rsid w:val="00F52F04"/>
    <w:rsid w:val="00F62AA0"/>
    <w:rsid w:val="00F90059"/>
    <w:rsid w:val="00FB2AA9"/>
    <w:rsid w:val="00FD0EB7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C6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1F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DE7B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DE7BE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5D0"/>
  </w:style>
  <w:style w:type="paragraph" w:styleId="a9">
    <w:name w:val="footer"/>
    <w:basedOn w:val="a"/>
    <w:link w:val="aa"/>
    <w:uiPriority w:val="99"/>
    <w:unhideWhenUsed/>
    <w:rsid w:val="00B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5D0"/>
  </w:style>
  <w:style w:type="character" w:styleId="ab">
    <w:name w:val="Hyperlink"/>
    <w:basedOn w:val="a0"/>
    <w:uiPriority w:val="99"/>
    <w:unhideWhenUsed/>
    <w:rsid w:val="004769C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521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219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219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21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219B"/>
    <w:rPr>
      <w:b/>
      <w:bCs/>
      <w:sz w:val="20"/>
      <w:szCs w:val="20"/>
    </w:rPr>
  </w:style>
  <w:style w:type="table" w:styleId="af1">
    <w:name w:val="Table Grid"/>
    <w:basedOn w:val="a1"/>
    <w:uiPriority w:val="59"/>
    <w:rsid w:val="009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3B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2C6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2C6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Strong"/>
    <w:basedOn w:val="a0"/>
    <w:qFormat/>
    <w:rsid w:val="00C53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C6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1F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DE7B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DE7BE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5D0"/>
  </w:style>
  <w:style w:type="paragraph" w:styleId="a9">
    <w:name w:val="footer"/>
    <w:basedOn w:val="a"/>
    <w:link w:val="aa"/>
    <w:uiPriority w:val="99"/>
    <w:unhideWhenUsed/>
    <w:rsid w:val="00B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5D0"/>
  </w:style>
  <w:style w:type="character" w:styleId="ab">
    <w:name w:val="Hyperlink"/>
    <w:basedOn w:val="a0"/>
    <w:uiPriority w:val="99"/>
    <w:unhideWhenUsed/>
    <w:rsid w:val="004769C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521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219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219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21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219B"/>
    <w:rPr>
      <w:b/>
      <w:bCs/>
      <w:sz w:val="20"/>
      <w:szCs w:val="20"/>
    </w:rPr>
  </w:style>
  <w:style w:type="table" w:styleId="af1">
    <w:name w:val="Table Grid"/>
    <w:basedOn w:val="a1"/>
    <w:uiPriority w:val="59"/>
    <w:rsid w:val="009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3B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2C6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2C6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Strong"/>
    <w:basedOn w:val="a0"/>
    <w:qFormat/>
    <w:rsid w:val="00C5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amele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AL2018</cp:lastModifiedBy>
  <cp:revision>7</cp:revision>
  <cp:lastPrinted>2019-11-29T11:38:00Z</cp:lastPrinted>
  <dcterms:created xsi:type="dcterms:W3CDTF">2019-11-29T11:11:00Z</dcterms:created>
  <dcterms:modified xsi:type="dcterms:W3CDTF">2019-11-29T11:38:00Z</dcterms:modified>
</cp:coreProperties>
</file>